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14BB" w:rsidRPr="00CC0C6E" w:rsidRDefault="004114BB" w:rsidP="004114BB">
      <w:pPr>
        <w:spacing w:line="480" w:lineRule="auto"/>
        <w:jc w:val="center"/>
        <w:rPr>
          <w:rFonts w:ascii="Times New Roman" w:hAnsi="Times New Roman" w:cs="Times New Roman"/>
          <w:sz w:val="24"/>
          <w:szCs w:val="24"/>
        </w:rPr>
      </w:pPr>
    </w:p>
    <w:p w:rsidR="004114BB" w:rsidRPr="00CC0C6E" w:rsidRDefault="004114BB" w:rsidP="004114BB">
      <w:pPr>
        <w:spacing w:line="480" w:lineRule="auto"/>
        <w:jc w:val="center"/>
        <w:rPr>
          <w:rFonts w:ascii="Times New Roman" w:hAnsi="Times New Roman" w:cs="Times New Roman"/>
          <w:sz w:val="24"/>
          <w:szCs w:val="24"/>
        </w:rPr>
      </w:pPr>
    </w:p>
    <w:p w:rsidR="004114BB" w:rsidRPr="00CC0C6E" w:rsidRDefault="004114BB" w:rsidP="004114BB">
      <w:pPr>
        <w:spacing w:line="480" w:lineRule="auto"/>
        <w:jc w:val="center"/>
        <w:rPr>
          <w:rFonts w:ascii="Times New Roman" w:hAnsi="Times New Roman" w:cs="Times New Roman"/>
          <w:sz w:val="24"/>
          <w:szCs w:val="24"/>
        </w:rPr>
      </w:pPr>
    </w:p>
    <w:p w:rsidR="004114BB" w:rsidRPr="00CC0C6E" w:rsidRDefault="004114BB" w:rsidP="004114BB">
      <w:pPr>
        <w:spacing w:line="480" w:lineRule="auto"/>
        <w:jc w:val="center"/>
        <w:rPr>
          <w:rFonts w:ascii="Times New Roman" w:hAnsi="Times New Roman" w:cs="Times New Roman"/>
          <w:sz w:val="24"/>
          <w:szCs w:val="24"/>
        </w:rPr>
      </w:pPr>
    </w:p>
    <w:p w:rsidR="004114BB" w:rsidRPr="00CC0C6E" w:rsidRDefault="004114BB" w:rsidP="004114BB">
      <w:pPr>
        <w:spacing w:line="480" w:lineRule="auto"/>
        <w:jc w:val="center"/>
        <w:rPr>
          <w:rFonts w:ascii="Times New Roman" w:hAnsi="Times New Roman" w:cs="Times New Roman"/>
          <w:sz w:val="24"/>
          <w:szCs w:val="24"/>
        </w:rPr>
      </w:pPr>
    </w:p>
    <w:p w:rsidR="004114BB" w:rsidRPr="00CC0C6E" w:rsidRDefault="004114BB" w:rsidP="004114BB">
      <w:pPr>
        <w:spacing w:line="480" w:lineRule="auto"/>
        <w:jc w:val="center"/>
        <w:rPr>
          <w:rFonts w:ascii="Times New Roman" w:hAnsi="Times New Roman" w:cs="Times New Roman"/>
          <w:sz w:val="24"/>
          <w:szCs w:val="24"/>
        </w:rPr>
      </w:pPr>
    </w:p>
    <w:p w:rsidR="004114BB" w:rsidRPr="00CC0C6E" w:rsidRDefault="004114BB" w:rsidP="004114BB">
      <w:pPr>
        <w:spacing w:line="480" w:lineRule="auto"/>
        <w:jc w:val="center"/>
        <w:rPr>
          <w:rFonts w:ascii="Times New Roman" w:hAnsi="Times New Roman" w:cs="Times New Roman"/>
          <w:b/>
          <w:bCs/>
          <w:color w:val="1B1B1B"/>
          <w:sz w:val="24"/>
          <w:szCs w:val="24"/>
        </w:rPr>
      </w:pPr>
      <w:r w:rsidRPr="00CC0C6E">
        <w:rPr>
          <w:rFonts w:ascii="Times New Roman" w:hAnsi="Times New Roman" w:cs="Times New Roman"/>
          <w:sz w:val="24"/>
          <w:szCs w:val="24"/>
        </w:rPr>
        <w:t>W12 OP Project Success</w:t>
      </w:r>
    </w:p>
    <w:p w:rsidR="004114BB" w:rsidRPr="00CC0C6E" w:rsidRDefault="004114BB" w:rsidP="004114BB">
      <w:pPr>
        <w:spacing w:line="480" w:lineRule="auto"/>
        <w:jc w:val="center"/>
        <w:rPr>
          <w:rFonts w:ascii="Times New Roman" w:hAnsi="Times New Roman" w:cs="Times New Roman"/>
          <w:sz w:val="24"/>
          <w:szCs w:val="24"/>
        </w:rPr>
      </w:pPr>
      <w:r w:rsidRPr="00CC0C6E">
        <w:rPr>
          <w:rFonts w:ascii="Times New Roman" w:hAnsi="Times New Roman" w:cs="Times New Roman"/>
          <w:sz w:val="24"/>
          <w:szCs w:val="24"/>
        </w:rPr>
        <w:t>Name</w:t>
      </w:r>
    </w:p>
    <w:p w:rsidR="004114BB" w:rsidRPr="00CC0C6E" w:rsidRDefault="004114BB" w:rsidP="004114BB">
      <w:pPr>
        <w:spacing w:line="480" w:lineRule="auto"/>
        <w:jc w:val="center"/>
        <w:rPr>
          <w:rFonts w:ascii="Times New Roman" w:hAnsi="Times New Roman" w:cs="Times New Roman"/>
          <w:sz w:val="24"/>
          <w:szCs w:val="24"/>
        </w:rPr>
        <w:sectPr w:rsidR="004114BB" w:rsidRPr="00CC0C6E">
          <w:headerReference w:type="default" r:id="rId7"/>
          <w:pgSz w:w="12240" w:h="15840"/>
          <w:pgMar w:top="1440" w:right="1440" w:bottom="1440" w:left="1440" w:header="720" w:footer="720" w:gutter="0"/>
          <w:cols w:space="720"/>
          <w:docGrid w:linePitch="360"/>
        </w:sectPr>
      </w:pPr>
      <w:r w:rsidRPr="00CC0C6E">
        <w:rPr>
          <w:rFonts w:ascii="Times New Roman" w:hAnsi="Times New Roman" w:cs="Times New Roman"/>
          <w:sz w:val="24"/>
          <w:szCs w:val="24"/>
        </w:rPr>
        <w:t>Institution</w:t>
      </w:r>
    </w:p>
    <w:p w:rsidR="004114BB" w:rsidRPr="00CC0C6E" w:rsidRDefault="004114BB" w:rsidP="004114BB">
      <w:pPr>
        <w:spacing w:line="480" w:lineRule="auto"/>
        <w:jc w:val="center"/>
        <w:rPr>
          <w:rFonts w:ascii="Times New Roman" w:hAnsi="Times New Roman" w:cs="Times New Roman"/>
          <w:b/>
          <w:bCs/>
          <w:color w:val="1B1B1B"/>
          <w:sz w:val="24"/>
          <w:szCs w:val="24"/>
        </w:rPr>
      </w:pPr>
      <w:r w:rsidRPr="00CC0C6E">
        <w:rPr>
          <w:rFonts w:ascii="Times New Roman" w:hAnsi="Times New Roman" w:cs="Times New Roman"/>
          <w:sz w:val="24"/>
          <w:szCs w:val="24"/>
        </w:rPr>
        <w:lastRenderedPageBreak/>
        <w:t>W12 OP Project Success</w:t>
      </w:r>
    </w:p>
    <w:p w:rsidR="00072CB7" w:rsidRPr="00CC0C6E" w:rsidRDefault="00072CB7" w:rsidP="00072CB7">
      <w:pPr>
        <w:spacing w:line="480" w:lineRule="auto"/>
        <w:ind w:firstLine="720"/>
        <w:rPr>
          <w:rFonts w:ascii="Times New Roman" w:hAnsi="Times New Roman" w:cs="Times New Roman"/>
          <w:sz w:val="24"/>
          <w:szCs w:val="24"/>
        </w:rPr>
      </w:pPr>
      <w:r w:rsidRPr="00CC0C6E">
        <w:rPr>
          <w:rFonts w:ascii="Times New Roman" w:hAnsi="Times New Roman" w:cs="Times New Roman"/>
          <w:sz w:val="24"/>
          <w:szCs w:val="24"/>
        </w:rPr>
        <w:t xml:space="preserve">The success of a project is embedded in </w:t>
      </w:r>
      <w:r w:rsidR="008053EA">
        <w:rPr>
          <w:rFonts w:ascii="Times New Roman" w:hAnsi="Times New Roman" w:cs="Times New Roman"/>
          <w:sz w:val="24"/>
          <w:szCs w:val="24"/>
        </w:rPr>
        <w:t xml:space="preserve">certain aspects like </w:t>
      </w:r>
      <w:r w:rsidRPr="00CC0C6E">
        <w:rPr>
          <w:rFonts w:ascii="Times New Roman" w:hAnsi="Times New Roman" w:cs="Times New Roman"/>
          <w:sz w:val="24"/>
          <w:szCs w:val="24"/>
        </w:rPr>
        <w:t xml:space="preserve">consideration to a time when it comes to its completion and proper utilization of resources to attain all set goals and objectives. Also, a project's success looks at the fulfillment of its area of scope within the shortest time possible and satisfaction of all stakeholders that were involved in its implementation. A successful project also increases market failure and improves quality of the services that are delivered so that its achievement can be of great use to the nearby society and the world in general </w:t>
      </w:r>
      <w:r w:rsidR="009B0E2D" w:rsidRPr="00CC0C6E">
        <w:rPr>
          <w:rFonts w:ascii="Times New Roman" w:hAnsi="Times New Roman" w:cs="Times New Roman"/>
          <w:sz w:val="24"/>
          <w:szCs w:val="24"/>
        </w:rPr>
        <w:t>(</w:t>
      </w:r>
      <w:r w:rsidR="009B0E2D" w:rsidRPr="00CC0C6E">
        <w:rPr>
          <w:rFonts w:ascii="Times New Roman" w:hAnsi="Times New Roman" w:cs="Times New Roman"/>
          <w:color w:val="222222"/>
          <w:sz w:val="24"/>
          <w:szCs w:val="24"/>
          <w:shd w:val="clear" w:color="auto" w:fill="FFFFFF"/>
        </w:rPr>
        <w:t xml:space="preserve">Davis, 2014). </w:t>
      </w:r>
      <w:r w:rsidRPr="00CC0C6E">
        <w:rPr>
          <w:rFonts w:ascii="Times New Roman" w:hAnsi="Times New Roman" w:cs="Times New Roman"/>
          <w:sz w:val="24"/>
          <w:szCs w:val="24"/>
        </w:rPr>
        <w:t xml:space="preserve">A successful project also can deliver all of its set targets by use of the same budget schedule that had been provided before. </w:t>
      </w:r>
    </w:p>
    <w:p w:rsidR="00072CB7" w:rsidRPr="00CC0C6E" w:rsidRDefault="00072CB7" w:rsidP="00072CB7">
      <w:pPr>
        <w:spacing w:line="480" w:lineRule="auto"/>
        <w:ind w:firstLine="720"/>
        <w:rPr>
          <w:rFonts w:ascii="Times New Roman" w:hAnsi="Times New Roman" w:cs="Times New Roman"/>
          <w:sz w:val="24"/>
          <w:szCs w:val="24"/>
        </w:rPr>
      </w:pPr>
      <w:r w:rsidRPr="00CC0C6E">
        <w:rPr>
          <w:rFonts w:ascii="Times New Roman" w:hAnsi="Times New Roman" w:cs="Times New Roman"/>
          <w:sz w:val="24"/>
          <w:szCs w:val="24"/>
        </w:rPr>
        <w:t>The succe</w:t>
      </w:r>
      <w:r w:rsidR="00A641CA">
        <w:rPr>
          <w:rFonts w:ascii="Times New Roman" w:hAnsi="Times New Roman" w:cs="Times New Roman"/>
          <w:sz w:val="24"/>
          <w:szCs w:val="24"/>
        </w:rPr>
        <w:t>ss of a project is also determined</w:t>
      </w:r>
      <w:r w:rsidRPr="00CC0C6E">
        <w:rPr>
          <w:rFonts w:ascii="Times New Roman" w:hAnsi="Times New Roman" w:cs="Times New Roman"/>
          <w:sz w:val="24"/>
          <w:szCs w:val="24"/>
        </w:rPr>
        <w:t xml:space="preserve"> by its potential to maintain quality standards of the products delivered so that its target market can be satisfied. This, in the long run, improves the net value of the specific organization undertaking the project because it brings in more profit to it. As a result, measures of success might change for projects either under international organizations, government institutions or profit and nonprofit organizations. This is because all these organizations have a different scope of work as well as a stipulated budget (Calleam, 2018). Hence, the measures for a successful project in all of them are different and should be changed because they could deliver the wrong analysis. </w:t>
      </w:r>
    </w:p>
    <w:p w:rsidR="008A1DC4" w:rsidRPr="00CC0C6E" w:rsidRDefault="00072CB7" w:rsidP="00072CB7">
      <w:pPr>
        <w:spacing w:line="480" w:lineRule="auto"/>
        <w:ind w:firstLine="720"/>
        <w:rPr>
          <w:rFonts w:ascii="Times New Roman" w:hAnsi="Times New Roman" w:cs="Times New Roman"/>
          <w:sz w:val="24"/>
          <w:szCs w:val="24"/>
        </w:rPr>
      </w:pPr>
      <w:r w:rsidRPr="00CC0C6E">
        <w:rPr>
          <w:rFonts w:ascii="Times New Roman" w:hAnsi="Times New Roman" w:cs="Times New Roman"/>
          <w:sz w:val="24"/>
          <w:szCs w:val="24"/>
        </w:rPr>
        <w:t xml:space="preserve">Lastly, organizations which run on the international environment have more complex and advanced measures of success to determine if a project was successful. </w:t>
      </w:r>
      <w:r w:rsidR="00253B81" w:rsidRPr="00CC0C6E">
        <w:rPr>
          <w:rFonts w:ascii="Times New Roman" w:hAnsi="Times New Roman" w:cs="Times New Roman"/>
          <w:sz w:val="24"/>
          <w:szCs w:val="24"/>
        </w:rPr>
        <w:t>Alternatively</w:t>
      </w:r>
      <w:r w:rsidRPr="00CC0C6E">
        <w:rPr>
          <w:rFonts w:ascii="Times New Roman" w:hAnsi="Times New Roman" w:cs="Times New Roman"/>
          <w:sz w:val="24"/>
          <w:szCs w:val="24"/>
        </w:rPr>
        <w:t xml:space="preserve">, the criteria used to evaluate progress on small organizations such as </w:t>
      </w:r>
      <w:bookmarkStart w:id="0" w:name="_GoBack"/>
      <w:bookmarkEnd w:id="0"/>
      <w:r w:rsidRPr="00CC0C6E">
        <w:rPr>
          <w:rFonts w:ascii="Times New Roman" w:hAnsi="Times New Roman" w:cs="Times New Roman"/>
          <w:sz w:val="24"/>
          <w:szCs w:val="24"/>
        </w:rPr>
        <w:t>profit and nonprofit are straightforward since the scope of work within these organizations is not as broad as that of international org</w:t>
      </w:r>
      <w:r w:rsidR="009B0E2D" w:rsidRPr="00CC0C6E">
        <w:rPr>
          <w:rFonts w:ascii="Times New Roman" w:hAnsi="Times New Roman" w:cs="Times New Roman"/>
          <w:sz w:val="24"/>
          <w:szCs w:val="24"/>
        </w:rPr>
        <w:t>anizations.</w:t>
      </w:r>
    </w:p>
    <w:p w:rsidR="008A1DC4" w:rsidRPr="00CC0C6E" w:rsidRDefault="008A1DC4" w:rsidP="00072CB7">
      <w:pPr>
        <w:jc w:val="center"/>
        <w:rPr>
          <w:rFonts w:ascii="Times New Roman" w:hAnsi="Times New Roman" w:cs="Times New Roman"/>
          <w:sz w:val="24"/>
          <w:szCs w:val="24"/>
        </w:rPr>
      </w:pPr>
      <w:r w:rsidRPr="00CC0C6E">
        <w:rPr>
          <w:rFonts w:ascii="Times New Roman" w:hAnsi="Times New Roman" w:cs="Times New Roman"/>
          <w:sz w:val="24"/>
          <w:szCs w:val="24"/>
        </w:rPr>
        <w:br w:type="page"/>
      </w:r>
      <w:r w:rsidRPr="00CC0C6E">
        <w:rPr>
          <w:rFonts w:ascii="Times New Roman" w:hAnsi="Times New Roman" w:cs="Times New Roman"/>
          <w:sz w:val="24"/>
          <w:szCs w:val="24"/>
        </w:rPr>
        <w:lastRenderedPageBreak/>
        <w:t>Reference</w:t>
      </w:r>
    </w:p>
    <w:p w:rsidR="00214A9D" w:rsidRDefault="00B01B2F" w:rsidP="00214A9D">
      <w:pPr>
        <w:rPr>
          <w:rFonts w:ascii="Times New Roman" w:hAnsi="Times New Roman" w:cs="Times New Roman"/>
          <w:color w:val="222222"/>
          <w:sz w:val="24"/>
          <w:szCs w:val="24"/>
          <w:shd w:val="clear" w:color="auto" w:fill="FFFFFF"/>
        </w:rPr>
      </w:pPr>
      <w:r w:rsidRPr="00CC0C6E">
        <w:rPr>
          <w:rFonts w:ascii="Times New Roman" w:hAnsi="Times New Roman" w:cs="Times New Roman"/>
          <w:color w:val="222222"/>
          <w:sz w:val="24"/>
          <w:szCs w:val="24"/>
          <w:shd w:val="clear" w:color="auto" w:fill="FFFFFF"/>
        </w:rPr>
        <w:t>Davis, K. (2014). Different stakeholder groups and their perceptions of project</w:t>
      </w:r>
    </w:p>
    <w:p w:rsidR="00B01B2F" w:rsidRPr="00214A9D" w:rsidRDefault="00214A9D" w:rsidP="00214A9D">
      <w:pPr>
        <w:ind w:firstLine="720"/>
        <w:rPr>
          <w:rFonts w:ascii="Times New Roman" w:hAnsi="Times New Roman" w:cs="Times New Roman"/>
          <w:i/>
          <w:iCs/>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proofErr w:type="gramStart"/>
      <w:r>
        <w:rPr>
          <w:rFonts w:ascii="Times New Roman" w:hAnsi="Times New Roman" w:cs="Times New Roman"/>
          <w:color w:val="222222"/>
          <w:sz w:val="24"/>
          <w:szCs w:val="24"/>
          <w:shd w:val="clear" w:color="auto" w:fill="FFFFFF"/>
        </w:rPr>
        <w:t>S</w:t>
      </w:r>
      <w:r w:rsidR="00B01B2F" w:rsidRPr="00CC0C6E">
        <w:rPr>
          <w:rFonts w:ascii="Times New Roman" w:hAnsi="Times New Roman" w:cs="Times New Roman"/>
          <w:color w:val="222222"/>
          <w:sz w:val="24"/>
          <w:szCs w:val="24"/>
          <w:shd w:val="clear" w:color="auto" w:fill="FFFFFF"/>
        </w:rPr>
        <w:t>uccess.</w:t>
      </w:r>
      <w:proofErr w:type="gramEnd"/>
      <w:r w:rsidR="00B01B2F" w:rsidRPr="00CC0C6E">
        <w:rPr>
          <w:rFonts w:ascii="Times New Roman" w:hAnsi="Times New Roman" w:cs="Times New Roman"/>
          <w:color w:val="222222"/>
          <w:sz w:val="24"/>
          <w:szCs w:val="24"/>
          <w:shd w:val="clear" w:color="auto" w:fill="FFFFFF"/>
        </w:rPr>
        <w:t> </w:t>
      </w:r>
      <w:r w:rsidR="00B01B2F" w:rsidRPr="00CC0C6E">
        <w:rPr>
          <w:rFonts w:ascii="Times New Roman" w:hAnsi="Times New Roman" w:cs="Times New Roman"/>
          <w:i/>
          <w:iCs/>
          <w:color w:val="222222"/>
          <w:sz w:val="24"/>
          <w:szCs w:val="24"/>
          <w:shd w:val="clear" w:color="auto" w:fill="FFFFFF"/>
        </w:rPr>
        <w:t xml:space="preserve">International </w:t>
      </w:r>
      <w:r w:rsidR="00B01B2F" w:rsidRPr="00CC0C6E">
        <w:rPr>
          <w:rFonts w:ascii="Times New Roman" w:hAnsi="Times New Roman" w:cs="Times New Roman"/>
          <w:i/>
          <w:iCs/>
          <w:color w:val="222222"/>
          <w:sz w:val="24"/>
          <w:szCs w:val="24"/>
          <w:shd w:val="clear" w:color="auto" w:fill="FFFFFF"/>
        </w:rPr>
        <w:t>Journal</w:t>
      </w:r>
      <w:r w:rsidR="00B01B2F" w:rsidRPr="00CC0C6E">
        <w:rPr>
          <w:rFonts w:ascii="Times New Roman" w:hAnsi="Times New Roman" w:cs="Times New Roman"/>
          <w:i/>
          <w:iCs/>
          <w:color w:val="222222"/>
          <w:sz w:val="24"/>
          <w:szCs w:val="24"/>
          <w:shd w:val="clear" w:color="auto" w:fill="FFFFFF"/>
        </w:rPr>
        <w:t xml:space="preserve"> of project management</w:t>
      </w:r>
      <w:r w:rsidR="00B01B2F" w:rsidRPr="00CC0C6E">
        <w:rPr>
          <w:rFonts w:ascii="Times New Roman" w:hAnsi="Times New Roman" w:cs="Times New Roman"/>
          <w:color w:val="222222"/>
          <w:sz w:val="24"/>
          <w:szCs w:val="24"/>
          <w:shd w:val="clear" w:color="auto" w:fill="FFFFFF"/>
        </w:rPr>
        <w:t>, </w:t>
      </w:r>
      <w:r w:rsidR="00B01B2F" w:rsidRPr="00CC0C6E">
        <w:rPr>
          <w:rFonts w:ascii="Times New Roman" w:hAnsi="Times New Roman" w:cs="Times New Roman"/>
          <w:i/>
          <w:iCs/>
          <w:color w:val="222222"/>
          <w:sz w:val="24"/>
          <w:szCs w:val="24"/>
          <w:shd w:val="clear" w:color="auto" w:fill="FFFFFF"/>
        </w:rPr>
        <w:t>32</w:t>
      </w:r>
      <w:r w:rsidR="00B01B2F" w:rsidRPr="00CC0C6E">
        <w:rPr>
          <w:rFonts w:ascii="Times New Roman" w:hAnsi="Times New Roman" w:cs="Times New Roman"/>
          <w:color w:val="222222"/>
          <w:sz w:val="24"/>
          <w:szCs w:val="24"/>
          <w:shd w:val="clear" w:color="auto" w:fill="FFFFFF"/>
        </w:rPr>
        <w:t>(2), 189-201.</w:t>
      </w:r>
    </w:p>
    <w:p w:rsidR="00B01B2F" w:rsidRPr="00CC0C6E" w:rsidRDefault="008A1DC4" w:rsidP="008A1DC4">
      <w:pPr>
        <w:spacing w:line="480" w:lineRule="auto"/>
        <w:ind w:left="720" w:hanging="720"/>
        <w:rPr>
          <w:rFonts w:ascii="Times New Roman" w:hAnsi="Times New Roman" w:cs="Times New Roman"/>
          <w:i/>
          <w:sz w:val="24"/>
          <w:szCs w:val="24"/>
        </w:rPr>
      </w:pPr>
      <w:r w:rsidRPr="00CC0C6E">
        <w:rPr>
          <w:rFonts w:ascii="Times New Roman" w:hAnsi="Times New Roman" w:cs="Times New Roman"/>
          <w:sz w:val="24"/>
          <w:szCs w:val="24"/>
        </w:rPr>
        <w:t xml:space="preserve">Calleam. (2018). “What is Project Success?” </w:t>
      </w:r>
      <w:r w:rsidR="00B01B2F" w:rsidRPr="00CC0C6E">
        <w:rPr>
          <w:rFonts w:ascii="Times New Roman" w:hAnsi="Times New Roman" w:cs="Times New Roman"/>
          <w:i/>
          <w:sz w:val="24"/>
          <w:szCs w:val="24"/>
        </w:rPr>
        <w:t>Calleam.</w:t>
      </w:r>
    </w:p>
    <w:p w:rsidR="008A1DC4" w:rsidRPr="00CC0C6E" w:rsidRDefault="008A1DC4" w:rsidP="008A1DC4">
      <w:pPr>
        <w:spacing w:line="480" w:lineRule="auto"/>
        <w:ind w:left="720" w:hanging="720"/>
        <w:rPr>
          <w:rFonts w:ascii="Times New Roman" w:hAnsi="Times New Roman" w:cs="Times New Roman"/>
          <w:color w:val="222222"/>
          <w:sz w:val="24"/>
          <w:szCs w:val="24"/>
          <w:shd w:val="clear" w:color="auto" w:fill="FFFFFF"/>
        </w:rPr>
      </w:pPr>
      <w:r w:rsidRPr="00CC0C6E">
        <w:rPr>
          <w:rFonts w:ascii="Times New Roman" w:hAnsi="Times New Roman" w:cs="Times New Roman"/>
          <w:i/>
          <w:sz w:val="24"/>
          <w:szCs w:val="24"/>
        </w:rPr>
        <w:t xml:space="preserve"> </w:t>
      </w:r>
      <w:r w:rsidR="00B01B2F" w:rsidRPr="00CC0C6E">
        <w:rPr>
          <w:rFonts w:ascii="Times New Roman" w:hAnsi="Times New Roman" w:cs="Times New Roman"/>
          <w:color w:val="222222"/>
          <w:sz w:val="24"/>
          <w:szCs w:val="24"/>
          <w:shd w:val="clear" w:color="auto" w:fill="FFFFFF"/>
        </w:rPr>
        <w:t>Ika, L. A. (2009). Project success as a topic in project management journals. </w:t>
      </w:r>
      <w:r w:rsidR="00B01B2F" w:rsidRPr="00CC0C6E">
        <w:rPr>
          <w:rFonts w:ascii="Times New Roman" w:hAnsi="Times New Roman" w:cs="Times New Roman"/>
          <w:i/>
          <w:iCs/>
          <w:color w:val="222222"/>
          <w:sz w:val="24"/>
          <w:szCs w:val="24"/>
          <w:shd w:val="clear" w:color="auto" w:fill="FFFFFF"/>
        </w:rPr>
        <w:t>Project Management Journal</w:t>
      </w:r>
      <w:r w:rsidR="00B01B2F" w:rsidRPr="00CC0C6E">
        <w:rPr>
          <w:rFonts w:ascii="Times New Roman" w:hAnsi="Times New Roman" w:cs="Times New Roman"/>
          <w:color w:val="222222"/>
          <w:sz w:val="24"/>
          <w:szCs w:val="24"/>
          <w:shd w:val="clear" w:color="auto" w:fill="FFFFFF"/>
        </w:rPr>
        <w:t>, </w:t>
      </w:r>
      <w:r w:rsidR="00B01B2F" w:rsidRPr="00CC0C6E">
        <w:rPr>
          <w:rFonts w:ascii="Times New Roman" w:hAnsi="Times New Roman" w:cs="Times New Roman"/>
          <w:i/>
          <w:iCs/>
          <w:color w:val="222222"/>
          <w:sz w:val="24"/>
          <w:szCs w:val="24"/>
          <w:shd w:val="clear" w:color="auto" w:fill="FFFFFF"/>
        </w:rPr>
        <w:t>40</w:t>
      </w:r>
      <w:r w:rsidR="00B01B2F" w:rsidRPr="00CC0C6E">
        <w:rPr>
          <w:rFonts w:ascii="Times New Roman" w:hAnsi="Times New Roman" w:cs="Times New Roman"/>
          <w:color w:val="222222"/>
          <w:sz w:val="24"/>
          <w:szCs w:val="24"/>
          <w:shd w:val="clear" w:color="auto" w:fill="FFFFFF"/>
        </w:rPr>
        <w:t>(4), 6-19.</w:t>
      </w:r>
    </w:p>
    <w:p w:rsidR="006A7837" w:rsidRPr="00CC0C6E" w:rsidRDefault="006A7837" w:rsidP="008A1DC4">
      <w:pPr>
        <w:spacing w:line="480" w:lineRule="auto"/>
        <w:ind w:left="720" w:hanging="720"/>
        <w:rPr>
          <w:rFonts w:ascii="Times New Roman" w:hAnsi="Times New Roman" w:cs="Times New Roman"/>
          <w:i/>
          <w:sz w:val="24"/>
          <w:szCs w:val="24"/>
        </w:rPr>
      </w:pPr>
      <w:r w:rsidRPr="00CC0C6E">
        <w:rPr>
          <w:rFonts w:ascii="Times New Roman" w:hAnsi="Times New Roman" w:cs="Times New Roman"/>
          <w:color w:val="222222"/>
          <w:sz w:val="24"/>
          <w:szCs w:val="24"/>
          <w:shd w:val="clear" w:color="auto" w:fill="FFFFFF"/>
        </w:rPr>
        <w:t>Baccarini, D. (1999). The logical framework method for defining project success. </w:t>
      </w:r>
      <w:r w:rsidRPr="00CC0C6E">
        <w:rPr>
          <w:rFonts w:ascii="Times New Roman" w:hAnsi="Times New Roman" w:cs="Times New Roman"/>
          <w:i/>
          <w:iCs/>
          <w:color w:val="222222"/>
          <w:sz w:val="24"/>
          <w:szCs w:val="24"/>
          <w:shd w:val="clear" w:color="auto" w:fill="FFFFFF"/>
        </w:rPr>
        <w:t>Project management journal</w:t>
      </w:r>
      <w:r w:rsidRPr="00CC0C6E">
        <w:rPr>
          <w:rFonts w:ascii="Times New Roman" w:hAnsi="Times New Roman" w:cs="Times New Roman"/>
          <w:color w:val="222222"/>
          <w:sz w:val="24"/>
          <w:szCs w:val="24"/>
          <w:shd w:val="clear" w:color="auto" w:fill="FFFFFF"/>
        </w:rPr>
        <w:t>, </w:t>
      </w:r>
      <w:r w:rsidRPr="00CC0C6E">
        <w:rPr>
          <w:rFonts w:ascii="Times New Roman" w:hAnsi="Times New Roman" w:cs="Times New Roman"/>
          <w:i/>
          <w:iCs/>
          <w:color w:val="222222"/>
          <w:sz w:val="24"/>
          <w:szCs w:val="24"/>
          <w:shd w:val="clear" w:color="auto" w:fill="FFFFFF"/>
        </w:rPr>
        <w:t>30</w:t>
      </w:r>
      <w:r w:rsidRPr="00CC0C6E">
        <w:rPr>
          <w:rFonts w:ascii="Times New Roman" w:hAnsi="Times New Roman" w:cs="Times New Roman"/>
          <w:color w:val="222222"/>
          <w:sz w:val="24"/>
          <w:szCs w:val="24"/>
          <w:shd w:val="clear" w:color="auto" w:fill="FFFFFF"/>
        </w:rPr>
        <w:t>(4), 25-32.</w:t>
      </w:r>
    </w:p>
    <w:sectPr w:rsidR="006A7837" w:rsidRPr="00CC0C6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3BB9" w:rsidRDefault="00FB3BB9" w:rsidP="004114BB">
      <w:pPr>
        <w:spacing w:after="0" w:line="240" w:lineRule="auto"/>
      </w:pPr>
      <w:r>
        <w:separator/>
      </w:r>
    </w:p>
  </w:endnote>
  <w:endnote w:type="continuationSeparator" w:id="0">
    <w:p w:rsidR="00FB3BB9" w:rsidRDefault="00FB3BB9" w:rsidP="004114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3BB9" w:rsidRDefault="00FB3BB9" w:rsidP="004114BB">
      <w:pPr>
        <w:spacing w:after="0" w:line="240" w:lineRule="auto"/>
      </w:pPr>
      <w:r>
        <w:separator/>
      </w:r>
    </w:p>
  </w:footnote>
  <w:footnote w:type="continuationSeparator" w:id="0">
    <w:p w:rsidR="00FB3BB9" w:rsidRDefault="00FB3BB9" w:rsidP="004114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4BB" w:rsidRPr="004114BB" w:rsidRDefault="004114BB" w:rsidP="004114BB">
    <w:pPr>
      <w:spacing w:line="480" w:lineRule="auto"/>
      <w:rPr>
        <w:rFonts w:ascii="Times New Roman" w:hAnsi="Times New Roman" w:cs="Times New Roman"/>
        <w:sz w:val="24"/>
        <w:szCs w:val="24"/>
      </w:rPr>
    </w:pPr>
    <w:r w:rsidRPr="004114BB">
      <w:rPr>
        <w:rFonts w:ascii="Times New Roman" w:hAnsi="Times New Roman" w:cs="Times New Roman"/>
        <w:sz w:val="24"/>
        <w:szCs w:val="24"/>
      </w:rPr>
      <w:t>Running head: W12 OP PROJECT SUCCESS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114BB">
      <w:rPr>
        <w:rFonts w:ascii="Times New Roman" w:hAnsi="Times New Roman" w:cs="Times New Roman"/>
        <w:sz w:val="24"/>
        <w:szCs w:val="24"/>
      </w:rPr>
      <w:fldChar w:fldCharType="begin"/>
    </w:r>
    <w:r w:rsidRPr="004114BB">
      <w:rPr>
        <w:rFonts w:ascii="Times New Roman" w:hAnsi="Times New Roman" w:cs="Times New Roman"/>
        <w:sz w:val="24"/>
        <w:szCs w:val="24"/>
      </w:rPr>
      <w:instrText xml:space="preserve"> PAGE   \* MERGEFORMAT </w:instrText>
    </w:r>
    <w:r w:rsidRPr="004114BB">
      <w:rPr>
        <w:rFonts w:ascii="Times New Roman" w:hAnsi="Times New Roman" w:cs="Times New Roman"/>
        <w:sz w:val="24"/>
        <w:szCs w:val="24"/>
      </w:rPr>
      <w:fldChar w:fldCharType="separate"/>
    </w:r>
    <w:r w:rsidR="008053EA">
      <w:rPr>
        <w:rFonts w:ascii="Times New Roman" w:hAnsi="Times New Roman" w:cs="Times New Roman"/>
        <w:noProof/>
        <w:sz w:val="24"/>
        <w:szCs w:val="24"/>
      </w:rPr>
      <w:t>1</w:t>
    </w:r>
    <w:r w:rsidRPr="004114B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4BB" w:rsidRPr="004114BB" w:rsidRDefault="004114BB" w:rsidP="004114BB">
    <w:pPr>
      <w:spacing w:line="480" w:lineRule="auto"/>
      <w:rPr>
        <w:rFonts w:ascii="Times New Roman" w:hAnsi="Times New Roman" w:cs="Times New Roman"/>
        <w:sz w:val="24"/>
        <w:szCs w:val="24"/>
      </w:rPr>
    </w:pPr>
    <w:r w:rsidRPr="004114BB">
      <w:rPr>
        <w:rFonts w:ascii="Times New Roman" w:hAnsi="Times New Roman" w:cs="Times New Roman"/>
        <w:sz w:val="24"/>
        <w:szCs w:val="24"/>
      </w:rPr>
      <w:t>W12 OP PROJECT SUCCESS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114BB">
      <w:rPr>
        <w:rFonts w:ascii="Times New Roman" w:hAnsi="Times New Roman" w:cs="Times New Roman"/>
        <w:sz w:val="24"/>
        <w:szCs w:val="24"/>
      </w:rPr>
      <w:fldChar w:fldCharType="begin"/>
    </w:r>
    <w:r w:rsidRPr="004114BB">
      <w:rPr>
        <w:rFonts w:ascii="Times New Roman" w:hAnsi="Times New Roman" w:cs="Times New Roman"/>
        <w:sz w:val="24"/>
        <w:szCs w:val="24"/>
      </w:rPr>
      <w:instrText xml:space="preserve"> PAGE   \* MERGEFORMAT </w:instrText>
    </w:r>
    <w:r w:rsidRPr="004114BB">
      <w:rPr>
        <w:rFonts w:ascii="Times New Roman" w:hAnsi="Times New Roman" w:cs="Times New Roman"/>
        <w:sz w:val="24"/>
        <w:szCs w:val="24"/>
      </w:rPr>
      <w:fldChar w:fldCharType="separate"/>
    </w:r>
    <w:r w:rsidR="00253B81">
      <w:rPr>
        <w:rFonts w:ascii="Times New Roman" w:hAnsi="Times New Roman" w:cs="Times New Roman"/>
        <w:noProof/>
        <w:sz w:val="24"/>
        <w:szCs w:val="24"/>
      </w:rPr>
      <w:t>2</w:t>
    </w:r>
    <w:r w:rsidRPr="004114B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14BB"/>
    <w:rsid w:val="00072CB7"/>
    <w:rsid w:val="00214A9D"/>
    <w:rsid w:val="00253B81"/>
    <w:rsid w:val="002B532E"/>
    <w:rsid w:val="004114BB"/>
    <w:rsid w:val="00644807"/>
    <w:rsid w:val="006A7837"/>
    <w:rsid w:val="008053EA"/>
    <w:rsid w:val="008A1DC4"/>
    <w:rsid w:val="009B0E2D"/>
    <w:rsid w:val="00A641CA"/>
    <w:rsid w:val="00B01B2F"/>
    <w:rsid w:val="00B52C4F"/>
    <w:rsid w:val="00CC0C6E"/>
    <w:rsid w:val="00CF62D7"/>
    <w:rsid w:val="00FB3B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14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4BB"/>
  </w:style>
  <w:style w:type="paragraph" w:styleId="Footer">
    <w:name w:val="footer"/>
    <w:basedOn w:val="Normal"/>
    <w:link w:val="FooterChar"/>
    <w:uiPriority w:val="99"/>
    <w:unhideWhenUsed/>
    <w:rsid w:val="004114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4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14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4BB"/>
  </w:style>
  <w:style w:type="paragraph" w:styleId="Footer">
    <w:name w:val="footer"/>
    <w:basedOn w:val="Normal"/>
    <w:link w:val="FooterChar"/>
    <w:uiPriority w:val="99"/>
    <w:unhideWhenUsed/>
    <w:rsid w:val="004114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4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352</Words>
  <Characters>2012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6</cp:revision>
  <dcterms:created xsi:type="dcterms:W3CDTF">2018-11-10T20:01:00Z</dcterms:created>
  <dcterms:modified xsi:type="dcterms:W3CDTF">2018-11-10T20:17:00Z</dcterms:modified>
</cp:coreProperties>
</file>